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E37AA1" w14:textId="21EE0C65" w:rsidR="00812063" w:rsidRPr="009262C2" w:rsidRDefault="00257D5D">
      <w:pPr>
        <w:rPr>
          <w:b/>
          <w:bCs/>
        </w:rPr>
      </w:pPr>
      <w:r w:rsidRPr="009262C2">
        <w:rPr>
          <w:b/>
          <w:bCs/>
        </w:rPr>
        <w:t xml:space="preserve">Proposta di modifica alla perimetrazione e classificazione delle aree ricomprese nell’Elaborato </w:t>
      </w:r>
      <w:proofErr w:type="gramStart"/>
      <w:r w:rsidRPr="009262C2">
        <w:rPr>
          <w:b/>
          <w:bCs/>
        </w:rPr>
        <w:t>2</w:t>
      </w:r>
      <w:proofErr w:type="gramEnd"/>
      <w:r w:rsidRPr="009262C2">
        <w:rPr>
          <w:b/>
          <w:bCs/>
        </w:rPr>
        <w:t xml:space="preserve"> del PAI </w:t>
      </w:r>
      <w:r w:rsidR="00EE031E" w:rsidRPr="009262C2">
        <w:rPr>
          <w:b/>
          <w:bCs/>
        </w:rPr>
        <w:t xml:space="preserve">lungo il torrente </w:t>
      </w:r>
      <w:proofErr w:type="spellStart"/>
      <w:r w:rsidR="00EE031E" w:rsidRPr="009262C2">
        <w:rPr>
          <w:b/>
          <w:bCs/>
        </w:rPr>
        <w:t>Valmartina</w:t>
      </w:r>
      <w:proofErr w:type="spellEnd"/>
      <w:r w:rsidR="00EE031E" w:rsidRPr="009262C2">
        <w:rPr>
          <w:b/>
          <w:bCs/>
        </w:rPr>
        <w:t xml:space="preserve"> nei</w:t>
      </w:r>
      <w:r w:rsidRPr="009262C2">
        <w:rPr>
          <w:b/>
          <w:bCs/>
        </w:rPr>
        <w:t xml:space="preserve"> territori dei Comuni di Cugliate Fabiasco </w:t>
      </w:r>
      <w:r w:rsidR="00EE031E" w:rsidRPr="009262C2">
        <w:rPr>
          <w:b/>
          <w:bCs/>
        </w:rPr>
        <w:t>e Marchirolo in provincia di Varese</w:t>
      </w:r>
    </w:p>
    <w:p w14:paraId="51D84C0D" w14:textId="1F17DF29" w:rsidR="00CE1C3B" w:rsidRDefault="00CE1C3B" w:rsidP="002F220D">
      <w:pPr>
        <w:jc w:val="both"/>
      </w:pPr>
      <w:proofErr w:type="gramStart"/>
      <w:r>
        <w:t xml:space="preserve">Il  </w:t>
      </w:r>
      <w:r w:rsidR="00596D24">
        <w:t>Torrente</w:t>
      </w:r>
      <w:proofErr w:type="gramEnd"/>
      <w:r w:rsidR="00596D24">
        <w:t xml:space="preserve"> </w:t>
      </w:r>
      <w:proofErr w:type="spellStart"/>
      <w:r w:rsidR="00596D24">
        <w:t>Valmartina</w:t>
      </w:r>
      <w:proofErr w:type="spellEnd"/>
      <w:r w:rsidR="00596D24">
        <w:t xml:space="preserve"> </w:t>
      </w:r>
      <w:r w:rsidR="00F75FFA">
        <w:t xml:space="preserve">scorre </w:t>
      </w:r>
      <w:r w:rsidR="00596D24">
        <w:t xml:space="preserve">nei comuni di Cugliate Fabiasco, Cunardo e Marchirolo e sfocia nel Torrente </w:t>
      </w:r>
      <w:proofErr w:type="spellStart"/>
      <w:r w:rsidR="00596D24">
        <w:t>Margorabbia</w:t>
      </w:r>
      <w:proofErr w:type="spellEnd"/>
      <w:r w:rsidR="00596D24">
        <w:t xml:space="preserve">.  In comune di Cugliate Fabiasco il torrente </w:t>
      </w:r>
      <w:r w:rsidR="00416AC0">
        <w:t xml:space="preserve">ha </w:t>
      </w:r>
      <w:r w:rsidR="00596D24">
        <w:t xml:space="preserve">formato il suo conoide </w:t>
      </w:r>
      <w:r w:rsidR="00F75FFA">
        <w:t xml:space="preserve">al termine del versante meridionale del Monte della Nave, </w:t>
      </w:r>
      <w:r w:rsidR="00596D24">
        <w:t>che è delimitato nell’</w:t>
      </w:r>
      <w:r>
        <w:t>Elaborato 2 del PAI</w:t>
      </w:r>
      <w:r w:rsidR="002F220D">
        <w:t>,</w:t>
      </w:r>
      <w:r w:rsidR="00596D24">
        <w:t xml:space="preserve"> </w:t>
      </w:r>
      <w:r w:rsidR="00416AC0">
        <w:t xml:space="preserve">aggiornato dai Comuni </w:t>
      </w:r>
      <w:r>
        <w:t>attraverso la procedura di cui all’art. 18 delle N.d.A. del PAI (Fig. 1)</w:t>
      </w:r>
      <w:r w:rsidR="002F220D">
        <w:t>,</w:t>
      </w:r>
      <w:r w:rsidR="009262C2">
        <w:t xml:space="preserve"> </w:t>
      </w:r>
      <w:r w:rsidR="00416AC0">
        <w:t>come</w:t>
      </w:r>
      <w:r w:rsidR="00596D24">
        <w:t xml:space="preserve"> conoide </w:t>
      </w:r>
      <w:r w:rsidR="009262C2">
        <w:t>attivo (porzione centrale che interessa parte dell’abitato) e in parte come conoide completamente protetto o non recentemente riattivatosi.</w:t>
      </w:r>
      <w:r w:rsidR="00416AC0">
        <w:t xml:space="preserve"> Allo sbocco del conoide</w:t>
      </w:r>
      <w:r w:rsidR="002F220D">
        <w:t>, il torrente</w:t>
      </w:r>
      <w:r w:rsidR="00416AC0">
        <w:t xml:space="preserve"> scorre in un tratto a minor pendenza</w:t>
      </w:r>
      <w:r w:rsidR="00F75FFA">
        <w:t xml:space="preserve"> </w:t>
      </w:r>
      <w:r w:rsidR="00416AC0">
        <w:t xml:space="preserve">fino al recapito nel </w:t>
      </w:r>
      <w:proofErr w:type="spellStart"/>
      <w:r w:rsidR="00416AC0">
        <w:t>Margorabbia</w:t>
      </w:r>
      <w:proofErr w:type="spellEnd"/>
      <w:r w:rsidR="00416AC0">
        <w:t>, con diversi tratti intubati</w:t>
      </w:r>
      <w:r w:rsidR="00F75FFA">
        <w:t xml:space="preserve"> e altamente </w:t>
      </w:r>
      <w:proofErr w:type="spellStart"/>
      <w:r w:rsidR="00F75FFA">
        <w:t>artificializzato</w:t>
      </w:r>
      <w:proofErr w:type="spellEnd"/>
      <w:r w:rsidR="00416AC0">
        <w:t xml:space="preserve">.  </w:t>
      </w:r>
      <w:r w:rsidR="002F220D">
        <w:t xml:space="preserve">In questo tratto i comuni non hanno delimitato aree potenzialmente allagabili nell’Elaborato </w:t>
      </w:r>
      <w:proofErr w:type="gramStart"/>
      <w:r w:rsidR="002F220D">
        <w:t>2</w:t>
      </w:r>
      <w:proofErr w:type="gramEnd"/>
      <w:r w:rsidR="002F220D">
        <w:t xml:space="preserve"> del PAI. Lungo il </w:t>
      </w:r>
      <w:proofErr w:type="spellStart"/>
      <w:r w:rsidR="002F220D">
        <w:t>Margorabbia</w:t>
      </w:r>
      <w:proofErr w:type="spellEnd"/>
      <w:r w:rsidR="002F220D">
        <w:t xml:space="preserve"> invece, e in particolare alla confluenza del Torrente </w:t>
      </w:r>
      <w:proofErr w:type="spellStart"/>
      <w:r w:rsidR="002F220D">
        <w:t>Valmartina</w:t>
      </w:r>
      <w:proofErr w:type="spellEnd"/>
      <w:r w:rsidR="002F220D">
        <w:t xml:space="preserve"> e anche del Torrente Prada, posta poco più a sud, nel PAI sono rappresentate aree coinvolgibili da fenomeni con pericolosità molto elevata </w:t>
      </w:r>
      <w:proofErr w:type="spellStart"/>
      <w:r w:rsidR="002F220D">
        <w:t>Ee</w:t>
      </w:r>
      <w:proofErr w:type="spellEnd"/>
      <w:r w:rsidR="002F220D">
        <w:t xml:space="preserve"> o media e moderata (</w:t>
      </w:r>
      <w:proofErr w:type="spellStart"/>
      <w:r w:rsidR="002F220D">
        <w:t>Em</w:t>
      </w:r>
      <w:proofErr w:type="spellEnd"/>
      <w:r w:rsidR="002F220D">
        <w:t xml:space="preserve">). </w:t>
      </w:r>
    </w:p>
    <w:p w14:paraId="12C53B77" w14:textId="76572FF7" w:rsidR="00CE1C3B" w:rsidRDefault="00416AC0">
      <w:r>
        <w:rPr>
          <w:noProof/>
        </w:rPr>
        <w:drawing>
          <wp:inline distT="0" distB="0" distL="0" distR="0" wp14:anchorId="21685732" wp14:editId="21AC9EDC">
            <wp:extent cx="6120130" cy="3522980"/>
            <wp:effectExtent l="0" t="0" r="0" b="127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20130" cy="3522980"/>
                    </a:xfrm>
                    <a:prstGeom prst="rect">
                      <a:avLst/>
                    </a:prstGeom>
                  </pic:spPr>
                </pic:pic>
              </a:graphicData>
            </a:graphic>
          </wp:inline>
        </w:drawing>
      </w:r>
      <w:r w:rsidR="00CE1C3B">
        <w:t xml:space="preserve"> </w:t>
      </w:r>
    </w:p>
    <w:p w14:paraId="5A80BBF2" w14:textId="550C24C4" w:rsidR="00CE1C3B" w:rsidRPr="00CE1C3B" w:rsidRDefault="00CE1C3B">
      <w:pPr>
        <w:rPr>
          <w:b/>
          <w:bCs/>
        </w:rPr>
      </w:pPr>
      <w:r w:rsidRPr="00CE1C3B">
        <w:rPr>
          <w:b/>
          <w:bCs/>
        </w:rPr>
        <w:t xml:space="preserve">Fig. 1 – </w:t>
      </w:r>
      <w:r>
        <w:rPr>
          <w:b/>
          <w:bCs/>
        </w:rPr>
        <w:t>Perimetrazioni aree in dissesto contenute nell’</w:t>
      </w:r>
      <w:r w:rsidRPr="00CE1C3B">
        <w:rPr>
          <w:b/>
          <w:bCs/>
        </w:rPr>
        <w:t>Elaborato 2 del PAI</w:t>
      </w:r>
      <w:r>
        <w:rPr>
          <w:b/>
          <w:bCs/>
        </w:rPr>
        <w:t xml:space="preserve"> vigente</w:t>
      </w:r>
      <w:r w:rsidRPr="00CE1C3B">
        <w:rPr>
          <w:b/>
          <w:bCs/>
        </w:rPr>
        <w:t xml:space="preserve"> – Comuni di Cugliate Fabiasco</w:t>
      </w:r>
      <w:r w:rsidR="002F220D">
        <w:rPr>
          <w:b/>
          <w:bCs/>
        </w:rPr>
        <w:t xml:space="preserve">, Cunardo e </w:t>
      </w:r>
      <w:r w:rsidRPr="00CE1C3B">
        <w:rPr>
          <w:b/>
          <w:bCs/>
        </w:rPr>
        <w:t>Marchirolo</w:t>
      </w:r>
    </w:p>
    <w:p w14:paraId="0096CDED" w14:textId="20BD51E4" w:rsidR="00CE1C3B" w:rsidRDefault="009262C2">
      <w:r>
        <w:t>Parzialmente, l</w:t>
      </w:r>
      <w:r w:rsidR="00CE1C3B">
        <w:t xml:space="preserve">a porzione attiva del </w:t>
      </w:r>
      <w:r>
        <w:t>c</w:t>
      </w:r>
      <w:r w:rsidR="00CE1C3B">
        <w:t>onoide è anche classificata come area a rischio idrogeologico molto elevato 117-LO-VA di Zona I “</w:t>
      </w:r>
      <w:proofErr w:type="spellStart"/>
      <w:r w:rsidR="00CE1C3B" w:rsidRPr="00CE1C3B">
        <w:t>Valmartina</w:t>
      </w:r>
      <w:proofErr w:type="spellEnd"/>
      <w:r w:rsidR="00CE1C3B" w:rsidRPr="00CE1C3B">
        <w:t xml:space="preserve">, Prada, </w:t>
      </w:r>
      <w:proofErr w:type="spellStart"/>
      <w:r w:rsidR="00CE1C3B" w:rsidRPr="00CE1C3B">
        <w:t>Lisascora</w:t>
      </w:r>
      <w:proofErr w:type="spellEnd"/>
      <w:r w:rsidR="00CE1C3B" w:rsidRPr="00CE1C3B">
        <w:t xml:space="preserve">, </w:t>
      </w:r>
      <w:proofErr w:type="spellStart"/>
      <w:r w:rsidR="00CE1C3B" w:rsidRPr="00CE1C3B">
        <w:t>Margorabbia</w:t>
      </w:r>
      <w:proofErr w:type="spellEnd"/>
      <w:r w:rsidR="00CE1C3B" w:rsidRPr="00CE1C3B">
        <w:t xml:space="preserve">, torrenti </w:t>
      </w:r>
      <w:proofErr w:type="spellStart"/>
      <w:r w:rsidR="00CE1C3B" w:rsidRPr="00CE1C3B">
        <w:t>Tarca</w:t>
      </w:r>
      <w:proofErr w:type="spellEnd"/>
      <w:r w:rsidR="00CE1C3B" w:rsidRPr="00CE1C3B">
        <w:t xml:space="preserve"> e </w:t>
      </w:r>
      <w:proofErr w:type="spellStart"/>
      <w:r w:rsidR="00CE1C3B" w:rsidRPr="00CE1C3B">
        <w:t>Dovrana</w:t>
      </w:r>
      <w:proofErr w:type="spellEnd"/>
      <w:r w:rsidR="00CE1C3B">
        <w:t>” (Fig. 2)</w:t>
      </w:r>
      <w:r w:rsidR="00416AC0">
        <w:t xml:space="preserve">; l’area RME si compone anche di ulteriori ambiti di Zona I nel tratto più pianeggiante fino all’ultimo, in corrispondenza della confluenza con il </w:t>
      </w:r>
      <w:proofErr w:type="spellStart"/>
      <w:r w:rsidR="00416AC0">
        <w:t>Margorabbia</w:t>
      </w:r>
      <w:proofErr w:type="spellEnd"/>
      <w:r w:rsidR="00416AC0">
        <w:t>, che poco più a valle riceve anche le acque del T. Prada</w:t>
      </w:r>
      <w:r>
        <w:t>.</w:t>
      </w:r>
    </w:p>
    <w:p w14:paraId="5BB30CE6" w14:textId="7963DBED" w:rsidR="00CE1C3B" w:rsidRPr="00CE1C3B" w:rsidRDefault="00416AC0" w:rsidP="00CE1C3B">
      <w:pPr>
        <w:rPr>
          <w:b/>
          <w:bCs/>
        </w:rPr>
      </w:pPr>
      <w:r>
        <w:rPr>
          <w:noProof/>
        </w:rPr>
        <w:lastRenderedPageBreak/>
        <w:drawing>
          <wp:inline distT="0" distB="0" distL="0" distR="0" wp14:anchorId="20EB4A9A" wp14:editId="165942C9">
            <wp:extent cx="6120130" cy="3502025"/>
            <wp:effectExtent l="0" t="0" r="0" b="317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130" cy="3502025"/>
                    </a:xfrm>
                    <a:prstGeom prst="rect">
                      <a:avLst/>
                    </a:prstGeom>
                  </pic:spPr>
                </pic:pic>
              </a:graphicData>
            </a:graphic>
          </wp:inline>
        </w:drawing>
      </w:r>
      <w:r w:rsidR="00CE1C3B" w:rsidRPr="00CE1C3B">
        <w:rPr>
          <w:b/>
          <w:bCs/>
        </w:rPr>
        <w:t>Fig. 2 – Perimetrazione area a rischio idrogeologico molto elevato 117-LO-VA “</w:t>
      </w:r>
      <w:proofErr w:type="spellStart"/>
      <w:r w:rsidR="00CE1C3B" w:rsidRPr="00CE1C3B">
        <w:rPr>
          <w:b/>
          <w:bCs/>
        </w:rPr>
        <w:t>Valmartina</w:t>
      </w:r>
      <w:proofErr w:type="spellEnd"/>
      <w:r w:rsidR="00CE1C3B" w:rsidRPr="00CE1C3B">
        <w:rPr>
          <w:b/>
          <w:bCs/>
        </w:rPr>
        <w:t xml:space="preserve">, Prada, </w:t>
      </w:r>
      <w:proofErr w:type="spellStart"/>
      <w:r w:rsidR="00CE1C3B" w:rsidRPr="00CE1C3B">
        <w:rPr>
          <w:b/>
          <w:bCs/>
        </w:rPr>
        <w:t>Lisascora</w:t>
      </w:r>
      <w:proofErr w:type="spellEnd"/>
      <w:r w:rsidR="00CE1C3B" w:rsidRPr="00CE1C3B">
        <w:rPr>
          <w:b/>
          <w:bCs/>
        </w:rPr>
        <w:t xml:space="preserve">, </w:t>
      </w:r>
      <w:proofErr w:type="spellStart"/>
      <w:r w:rsidR="00CE1C3B" w:rsidRPr="00CE1C3B">
        <w:rPr>
          <w:b/>
          <w:bCs/>
        </w:rPr>
        <w:t>Margorabbia</w:t>
      </w:r>
      <w:proofErr w:type="spellEnd"/>
      <w:r w:rsidR="00CE1C3B" w:rsidRPr="00CE1C3B">
        <w:rPr>
          <w:b/>
          <w:bCs/>
        </w:rPr>
        <w:t xml:space="preserve">, torrenti </w:t>
      </w:r>
      <w:proofErr w:type="spellStart"/>
      <w:r w:rsidR="00CE1C3B" w:rsidRPr="00CE1C3B">
        <w:rPr>
          <w:b/>
          <w:bCs/>
        </w:rPr>
        <w:t>Tarca</w:t>
      </w:r>
      <w:proofErr w:type="spellEnd"/>
      <w:r w:rsidR="00CE1C3B" w:rsidRPr="00CE1C3B">
        <w:rPr>
          <w:b/>
          <w:bCs/>
        </w:rPr>
        <w:t xml:space="preserve"> e </w:t>
      </w:r>
      <w:proofErr w:type="spellStart"/>
      <w:r w:rsidR="00CE1C3B" w:rsidRPr="00CE1C3B">
        <w:rPr>
          <w:b/>
          <w:bCs/>
        </w:rPr>
        <w:t>Dovrana</w:t>
      </w:r>
      <w:proofErr w:type="spellEnd"/>
      <w:r w:rsidR="00CE1C3B" w:rsidRPr="00CE1C3B">
        <w:rPr>
          <w:b/>
          <w:bCs/>
        </w:rPr>
        <w:t>”</w:t>
      </w:r>
    </w:p>
    <w:p w14:paraId="1B19191F" w14:textId="77777777" w:rsidR="009262C2" w:rsidRDefault="009262C2" w:rsidP="009262C2"/>
    <w:p w14:paraId="5AEC7500" w14:textId="51174619" w:rsidR="009262C2" w:rsidRDefault="009262C2" w:rsidP="009262C2">
      <w:r>
        <w:t xml:space="preserve">Nelle mappe di pericolosità e rischio del PGRA </w:t>
      </w:r>
      <w:r w:rsidR="002F220D">
        <w:t xml:space="preserve">sono </w:t>
      </w:r>
      <w:r>
        <w:t>riportat</w:t>
      </w:r>
      <w:r w:rsidR="002F220D">
        <w:t>e</w:t>
      </w:r>
      <w:r>
        <w:t xml:space="preserve"> nell’ambito RSCM </w:t>
      </w:r>
      <w:r w:rsidR="002F220D">
        <w:t xml:space="preserve">le aree allagabili corrispondenti alle aree </w:t>
      </w:r>
      <w:proofErr w:type="spellStart"/>
      <w:r w:rsidR="002F220D">
        <w:t>Ee</w:t>
      </w:r>
      <w:proofErr w:type="spellEnd"/>
      <w:r w:rsidR="002F220D">
        <w:t xml:space="preserve">, </w:t>
      </w:r>
      <w:proofErr w:type="spellStart"/>
      <w:r w:rsidR="002F220D">
        <w:t>Em</w:t>
      </w:r>
      <w:proofErr w:type="spellEnd"/>
      <w:r w:rsidR="002F220D">
        <w:t>, Ca, Cn e Zona I riportate nell’Elaborato 2 del PAI (</w:t>
      </w:r>
      <w:r>
        <w:t>classificat</w:t>
      </w:r>
      <w:r w:rsidR="002F220D">
        <w:t>e</w:t>
      </w:r>
      <w:r>
        <w:t xml:space="preserve"> come P</w:t>
      </w:r>
      <w:proofErr w:type="gramStart"/>
      <w:r>
        <w:t xml:space="preserve">3 </w:t>
      </w:r>
      <w:r w:rsidR="002F220D">
        <w:t xml:space="preserve"> le</w:t>
      </w:r>
      <w:proofErr w:type="gramEnd"/>
      <w:r w:rsidR="002F220D">
        <w:t xml:space="preserve"> </w:t>
      </w:r>
      <w:r>
        <w:t>porzion</w:t>
      </w:r>
      <w:r w:rsidR="002F220D">
        <w:t>i</w:t>
      </w:r>
      <w:r>
        <w:t xml:space="preserve"> corrispondent</w:t>
      </w:r>
      <w:r w:rsidR="002F220D">
        <w:t>i</w:t>
      </w:r>
      <w:r>
        <w:t xml:space="preserve"> a Ca</w:t>
      </w:r>
      <w:r w:rsidR="002F220D">
        <w:t xml:space="preserve">, </w:t>
      </w:r>
      <w:proofErr w:type="spellStart"/>
      <w:r w:rsidR="002F220D">
        <w:t>Ee</w:t>
      </w:r>
      <w:proofErr w:type="spellEnd"/>
      <w:r w:rsidR="002F220D">
        <w:t xml:space="preserve"> e Zona I del P</w:t>
      </w:r>
      <w:r>
        <w:t xml:space="preserve">AI e </w:t>
      </w:r>
      <w:r w:rsidR="002F220D">
        <w:t xml:space="preserve">come </w:t>
      </w:r>
      <w:r>
        <w:t xml:space="preserve">P1 </w:t>
      </w:r>
      <w:r w:rsidR="002F220D">
        <w:t xml:space="preserve">le </w:t>
      </w:r>
      <w:r>
        <w:t>porzion</w:t>
      </w:r>
      <w:r w:rsidR="002F220D">
        <w:t>i</w:t>
      </w:r>
      <w:r>
        <w:t xml:space="preserve"> corrispondent</w:t>
      </w:r>
      <w:r w:rsidR="002F220D">
        <w:t>i</w:t>
      </w:r>
      <w:r>
        <w:t xml:space="preserve"> a Cn </w:t>
      </w:r>
      <w:r w:rsidR="002F220D">
        <w:t xml:space="preserve">ed </w:t>
      </w:r>
      <w:proofErr w:type="spellStart"/>
      <w:r w:rsidR="002F220D">
        <w:t>Em</w:t>
      </w:r>
      <w:proofErr w:type="spellEnd"/>
      <w:r w:rsidR="002F220D">
        <w:t xml:space="preserve"> </w:t>
      </w:r>
      <w:r>
        <w:t>PAI). (Fig. 3)</w:t>
      </w:r>
    </w:p>
    <w:p w14:paraId="33743445" w14:textId="503CC58D" w:rsidR="00CE1C3B" w:rsidRDefault="00416AC0">
      <w:r>
        <w:rPr>
          <w:noProof/>
        </w:rPr>
        <w:drawing>
          <wp:inline distT="0" distB="0" distL="0" distR="0" wp14:anchorId="449BA0FA" wp14:editId="6C569270">
            <wp:extent cx="6120130" cy="360426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130" cy="3604260"/>
                    </a:xfrm>
                    <a:prstGeom prst="rect">
                      <a:avLst/>
                    </a:prstGeom>
                  </pic:spPr>
                </pic:pic>
              </a:graphicData>
            </a:graphic>
          </wp:inline>
        </w:drawing>
      </w:r>
    </w:p>
    <w:p w14:paraId="28A72EA5" w14:textId="2DFD6F3C" w:rsidR="00CE1C3B" w:rsidRDefault="00CE1C3B">
      <w:r w:rsidRPr="00CE1C3B">
        <w:rPr>
          <w:b/>
          <w:bCs/>
        </w:rPr>
        <w:lastRenderedPageBreak/>
        <w:t xml:space="preserve">Fig. </w:t>
      </w:r>
      <w:r w:rsidR="009262C2">
        <w:rPr>
          <w:b/>
          <w:bCs/>
        </w:rPr>
        <w:t>3</w:t>
      </w:r>
      <w:r w:rsidRPr="00CE1C3B">
        <w:rPr>
          <w:b/>
          <w:bCs/>
        </w:rPr>
        <w:t xml:space="preserve"> – Perimetrazione </w:t>
      </w:r>
      <w:r>
        <w:rPr>
          <w:b/>
          <w:bCs/>
        </w:rPr>
        <w:t xml:space="preserve">conoide del Torrente </w:t>
      </w:r>
      <w:proofErr w:type="spellStart"/>
      <w:r>
        <w:rPr>
          <w:b/>
          <w:bCs/>
        </w:rPr>
        <w:t>Valmartina</w:t>
      </w:r>
      <w:proofErr w:type="spellEnd"/>
      <w:r>
        <w:rPr>
          <w:b/>
          <w:bCs/>
        </w:rPr>
        <w:t xml:space="preserve"> </w:t>
      </w:r>
      <w:r w:rsidR="00416AC0">
        <w:rPr>
          <w:b/>
          <w:bCs/>
        </w:rPr>
        <w:t xml:space="preserve">e Torrente </w:t>
      </w:r>
      <w:proofErr w:type="spellStart"/>
      <w:r w:rsidR="00416AC0">
        <w:rPr>
          <w:b/>
          <w:bCs/>
        </w:rPr>
        <w:t>Margorabbia</w:t>
      </w:r>
      <w:proofErr w:type="spellEnd"/>
      <w:r w:rsidR="00416AC0">
        <w:rPr>
          <w:b/>
          <w:bCs/>
        </w:rPr>
        <w:t xml:space="preserve"> </w:t>
      </w:r>
      <w:r>
        <w:rPr>
          <w:b/>
          <w:bCs/>
        </w:rPr>
        <w:t>nelle Mappe di Pericolosità del PGRA – ambito RSCM</w:t>
      </w:r>
    </w:p>
    <w:p w14:paraId="47C7AA81" w14:textId="10F41356" w:rsidR="009262C2" w:rsidRDefault="002F220D" w:rsidP="009262C2">
      <w:r>
        <w:rPr>
          <w:noProof/>
        </w:rPr>
        <w:drawing>
          <wp:inline distT="0" distB="0" distL="0" distR="0" wp14:anchorId="04A5CD21" wp14:editId="1D9C519F">
            <wp:extent cx="6120130" cy="3540760"/>
            <wp:effectExtent l="0" t="0" r="0"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3540760"/>
                    </a:xfrm>
                    <a:prstGeom prst="rect">
                      <a:avLst/>
                    </a:prstGeom>
                  </pic:spPr>
                </pic:pic>
              </a:graphicData>
            </a:graphic>
          </wp:inline>
        </w:drawing>
      </w:r>
      <w:r w:rsidR="009262C2" w:rsidRPr="00CE1C3B">
        <w:rPr>
          <w:b/>
          <w:bCs/>
        </w:rPr>
        <w:t xml:space="preserve">Fig. </w:t>
      </w:r>
      <w:r w:rsidR="009262C2">
        <w:rPr>
          <w:b/>
          <w:bCs/>
        </w:rPr>
        <w:t>4</w:t>
      </w:r>
      <w:r w:rsidR="009262C2" w:rsidRPr="00CE1C3B">
        <w:rPr>
          <w:b/>
          <w:bCs/>
        </w:rPr>
        <w:t xml:space="preserve"> – </w:t>
      </w:r>
      <w:r w:rsidR="009262C2">
        <w:rPr>
          <w:b/>
          <w:bCs/>
        </w:rPr>
        <w:t xml:space="preserve">Classificazione del rischio del conoide del Torrente </w:t>
      </w:r>
      <w:proofErr w:type="spellStart"/>
      <w:proofErr w:type="gramStart"/>
      <w:r w:rsidR="009262C2">
        <w:rPr>
          <w:b/>
          <w:bCs/>
        </w:rPr>
        <w:t>Valmartina</w:t>
      </w:r>
      <w:proofErr w:type="spellEnd"/>
      <w:r w:rsidR="009262C2">
        <w:rPr>
          <w:b/>
          <w:bCs/>
        </w:rPr>
        <w:t xml:space="preserve"> </w:t>
      </w:r>
      <w:r w:rsidR="00416AC0">
        <w:rPr>
          <w:b/>
          <w:bCs/>
        </w:rPr>
        <w:t xml:space="preserve"> e</w:t>
      </w:r>
      <w:proofErr w:type="gramEnd"/>
      <w:r w:rsidR="00416AC0">
        <w:rPr>
          <w:b/>
          <w:bCs/>
        </w:rPr>
        <w:t xml:space="preserve"> della confluenza con il </w:t>
      </w:r>
      <w:proofErr w:type="spellStart"/>
      <w:r w:rsidR="00416AC0">
        <w:rPr>
          <w:b/>
          <w:bCs/>
        </w:rPr>
        <w:t>Margorabbia</w:t>
      </w:r>
      <w:proofErr w:type="spellEnd"/>
      <w:r w:rsidR="00416AC0">
        <w:rPr>
          <w:b/>
          <w:bCs/>
        </w:rPr>
        <w:t xml:space="preserve"> </w:t>
      </w:r>
      <w:r w:rsidR="009262C2">
        <w:rPr>
          <w:b/>
          <w:bCs/>
        </w:rPr>
        <w:t>nelle Mappe di Rischio del PGRA – ambito RSCM</w:t>
      </w:r>
    </w:p>
    <w:p w14:paraId="3A2EB7FC" w14:textId="173166A4" w:rsidR="009262C2" w:rsidRDefault="009262C2">
      <w:r>
        <w:t>Nelle mappe di rischio, l’ampia porzione del conoide classificata come attiva (Ca) che interessa una porzione abitata, risulta classificata con rischio R4</w:t>
      </w:r>
      <w:r w:rsidR="002F220D">
        <w:t xml:space="preserve">, così come alcuni settori alla confluenza con il torrente </w:t>
      </w:r>
      <w:proofErr w:type="spellStart"/>
      <w:r w:rsidR="002F220D">
        <w:t>Margorabbia</w:t>
      </w:r>
      <w:proofErr w:type="spellEnd"/>
      <w:r w:rsidR="002F220D">
        <w:t>.</w:t>
      </w:r>
    </w:p>
    <w:p w14:paraId="0EE72002" w14:textId="3E8BFD0E" w:rsidR="00FF2455" w:rsidRDefault="009262C2" w:rsidP="002F220D">
      <w:pPr>
        <w:jc w:val="both"/>
      </w:pPr>
      <w:r>
        <w:t>Il 7 giugno 2020</w:t>
      </w:r>
      <w:r w:rsidR="00596D24">
        <w:t>,</w:t>
      </w:r>
      <w:r>
        <w:t xml:space="preserve"> in corrispondenza del torrente </w:t>
      </w:r>
      <w:proofErr w:type="spellStart"/>
      <w:r>
        <w:t>Valmartina</w:t>
      </w:r>
      <w:proofErr w:type="spellEnd"/>
      <w:r>
        <w:t xml:space="preserve"> si è avuta una </w:t>
      </w:r>
      <w:r w:rsidRPr="00596D24">
        <w:t>piena eccezionale che ha causato ingenti danni nei territori comunali di Cugliate Fabiasco e Marchirolo</w:t>
      </w:r>
      <w:r w:rsidR="00FF2455">
        <w:t>,</w:t>
      </w:r>
      <w:r w:rsidRPr="00596D24">
        <w:t xml:space="preserve"> determinati da numerosi e </w:t>
      </w:r>
      <w:r w:rsidR="00596D24">
        <w:t>i</w:t>
      </w:r>
      <w:r w:rsidRPr="00596D24">
        <w:t>ncontrollati allagamenti lungo il torrente</w:t>
      </w:r>
      <w:r w:rsidR="00596D24">
        <w:t xml:space="preserve">, sia lungo il tratto naturale a monte dell’abitato </w:t>
      </w:r>
      <w:r w:rsidR="002F220D">
        <w:t xml:space="preserve">di Cugliate Fabiasco </w:t>
      </w:r>
      <w:r w:rsidR="00596D24">
        <w:t xml:space="preserve">sia nel tratto urbano </w:t>
      </w:r>
      <w:r w:rsidR="002F220D">
        <w:t xml:space="preserve">(sempre in Cugliate) </w:t>
      </w:r>
      <w:r w:rsidR="00596D24">
        <w:t>ove il torrente scorre tombinato</w:t>
      </w:r>
      <w:r w:rsidR="00FF2455">
        <w:t xml:space="preserve">. </w:t>
      </w:r>
      <w:r w:rsidRPr="00596D24">
        <w:t>I fenomeni esondativi sono stati intensificati dalla presenza di griglie destinate all’intercettazione di materiale flottante, che, ostruite dall’ingente trasporto solido, hanno impedito il normale deflusso delle acque all’interno del sedime del torrent</w:t>
      </w:r>
      <w:r w:rsidR="00596D24">
        <w:t>e.</w:t>
      </w:r>
      <w:r w:rsidR="002F220D">
        <w:t xml:space="preserve"> L’allagamento</w:t>
      </w:r>
      <w:r w:rsidR="0089008C">
        <w:t xml:space="preserve">, oltre ai tratti già delimitati nel PAI, </w:t>
      </w:r>
      <w:r w:rsidR="002F220D">
        <w:t xml:space="preserve">ha interessato estesamente anche il tratto compreso tra lo sbocco del conoide e la confluenza nel </w:t>
      </w:r>
      <w:proofErr w:type="spellStart"/>
      <w:r w:rsidR="002F220D">
        <w:t>Margorabbia</w:t>
      </w:r>
      <w:proofErr w:type="spellEnd"/>
      <w:r w:rsidR="0089008C">
        <w:t xml:space="preserve"> (Fig. 5 – area rappresentata in giallo) ove </w:t>
      </w:r>
      <w:r w:rsidR="00FF2455">
        <w:t>nel PAI</w:t>
      </w:r>
      <w:r w:rsidR="0089008C">
        <w:t xml:space="preserve">, e </w:t>
      </w:r>
      <w:r w:rsidR="00FF2455">
        <w:t>di conseguenza nel PGRA</w:t>
      </w:r>
      <w:r w:rsidR="0089008C">
        <w:t>,</w:t>
      </w:r>
      <w:r w:rsidR="00FF2455">
        <w:t xml:space="preserve"> non sono delimitate aree allagabili, ad </w:t>
      </w:r>
      <w:r w:rsidR="002F220D">
        <w:t>eccezione di locali delimitazioni di Zona I</w:t>
      </w:r>
      <w:r w:rsidR="00FF2455">
        <w:t xml:space="preserve">. </w:t>
      </w:r>
    </w:p>
    <w:p w14:paraId="61F2DC96" w14:textId="5194DEF8" w:rsidR="00895B2C" w:rsidRDefault="0089008C" w:rsidP="0089008C">
      <w:pPr>
        <w:jc w:val="both"/>
      </w:pPr>
      <w:r>
        <w:t xml:space="preserve">A seguito dell’evento, Regione Lombardia ha stanziato la somma di 600.000 </w:t>
      </w:r>
      <w:proofErr w:type="gramStart"/>
      <w:r>
        <w:t>Euro</w:t>
      </w:r>
      <w:proofErr w:type="gramEnd"/>
      <w:r>
        <w:t xml:space="preserve"> per</w:t>
      </w:r>
      <w:r w:rsidR="00E915CD">
        <w:t xml:space="preserve"> opere di</w:t>
      </w:r>
      <w:r>
        <w:t xml:space="preserve"> </w:t>
      </w:r>
      <w:r w:rsidRPr="0089008C">
        <w:t xml:space="preserve">“Manutenzione straordinaria e completamento della regimazione idraulica del torrente </w:t>
      </w:r>
      <w:proofErr w:type="spellStart"/>
      <w:r w:rsidRPr="0089008C">
        <w:t>Valmartina</w:t>
      </w:r>
      <w:proofErr w:type="spellEnd"/>
      <w:r w:rsidRPr="0089008C">
        <w:t xml:space="preserve"> nei comuni</w:t>
      </w:r>
      <w:r>
        <w:t xml:space="preserve"> </w:t>
      </w:r>
      <w:r w:rsidRPr="00E915CD">
        <w:t xml:space="preserve">di Marchirolo e Cugliate Fabiasco - CUP: F45H20000130002”. </w:t>
      </w:r>
      <w:r w:rsidR="00F75FFA" w:rsidRPr="00E915CD">
        <w:t xml:space="preserve">La progettazione delle opere </w:t>
      </w:r>
      <w:r w:rsidR="00E915CD">
        <w:t>ha incluso un</w:t>
      </w:r>
      <w:r w:rsidR="00F75FFA" w:rsidRPr="00E915CD">
        <w:t xml:space="preserve"> aggiornamento del quadro conoscitivo con il rilievo di dettaglio delle aree coinvolte nell’evento e </w:t>
      </w:r>
      <w:r w:rsidR="00E915CD">
        <w:t xml:space="preserve">un aggiornamento delle </w:t>
      </w:r>
      <w:r w:rsidR="00F75FFA" w:rsidRPr="00E915CD">
        <w:t>analisi</w:t>
      </w:r>
      <w:r w:rsidR="00E915CD">
        <w:t xml:space="preserve"> </w:t>
      </w:r>
      <w:r w:rsidR="00F75FFA" w:rsidRPr="00E915CD">
        <w:t xml:space="preserve">idrologica e idraulica. </w:t>
      </w:r>
    </w:p>
    <w:p w14:paraId="573AAA15" w14:textId="4E558354" w:rsidR="00895B2C" w:rsidRPr="00AA1C39" w:rsidRDefault="00AA1C39" w:rsidP="0089008C">
      <w:pPr>
        <w:jc w:val="both"/>
        <w:rPr>
          <w:b/>
          <w:bCs/>
        </w:rPr>
      </w:pPr>
      <w:r w:rsidRPr="00AA1C39">
        <w:rPr>
          <w:b/>
          <w:bCs/>
        </w:rPr>
        <w:t>Alla luce di quanto sopra</w:t>
      </w:r>
      <w:r w:rsidR="00B24FFC">
        <w:rPr>
          <w:b/>
          <w:bCs/>
        </w:rPr>
        <w:t xml:space="preserve"> e in base a quanto definito all’art. 68 commi 4-bis e 4-ter del D. Lgs. 152/2006, </w:t>
      </w:r>
      <w:r w:rsidR="00E32F75">
        <w:rPr>
          <w:b/>
          <w:bCs/>
        </w:rPr>
        <w:t>essendosi verificato un evento alluvionale ed essendo stati condotti approfondimenti puntuali, d</w:t>
      </w:r>
      <w:r w:rsidR="0046559A">
        <w:rPr>
          <w:b/>
          <w:bCs/>
        </w:rPr>
        <w:t xml:space="preserve">’accordo e su segnalazione dell’Autorità idraulica competente (Ufficio Territoriale Regionale Insubria) </w:t>
      </w:r>
      <w:r w:rsidRPr="00AA1C39">
        <w:rPr>
          <w:b/>
          <w:bCs/>
        </w:rPr>
        <w:t xml:space="preserve">si propone la modifica delle aree incluse nell’elaborato 2 del PAI consistente nell’aggiunta dell’area allagate durante l’evento giugno 2020 classificandole come aree </w:t>
      </w:r>
      <w:proofErr w:type="spellStart"/>
      <w:r w:rsidRPr="00AA1C39">
        <w:rPr>
          <w:b/>
          <w:bCs/>
        </w:rPr>
        <w:t>Ee</w:t>
      </w:r>
      <w:proofErr w:type="spellEnd"/>
      <w:r w:rsidRPr="00AA1C39">
        <w:rPr>
          <w:b/>
          <w:bCs/>
        </w:rPr>
        <w:t xml:space="preserve"> nell’Elaborato 2 del PAI e come P3 – ambito RSCM nelle </w:t>
      </w:r>
      <w:r w:rsidRPr="00AA1C39">
        <w:rPr>
          <w:b/>
          <w:bCs/>
        </w:rPr>
        <w:lastRenderedPageBreak/>
        <w:t>mappe delle aree allagabili del PGRA</w:t>
      </w:r>
      <w:r>
        <w:rPr>
          <w:b/>
          <w:bCs/>
        </w:rPr>
        <w:t>.</w:t>
      </w:r>
      <w:r w:rsidR="00B24FFC">
        <w:rPr>
          <w:b/>
          <w:bCs/>
        </w:rPr>
        <w:t xml:space="preserve"> Si chiede l’adozione di misure di salvaguardia e si segnala che la modifica necessità di una fase di partecipazione.</w:t>
      </w:r>
    </w:p>
    <w:p w14:paraId="03DCC3AE" w14:textId="7BF4BCEE" w:rsidR="0089008C" w:rsidRDefault="0089008C" w:rsidP="0089008C">
      <w:pPr>
        <w:jc w:val="both"/>
      </w:pPr>
      <w:r>
        <w:rPr>
          <w:noProof/>
        </w:rPr>
        <w:drawing>
          <wp:inline distT="0" distB="0" distL="0" distR="0" wp14:anchorId="6671927F" wp14:editId="22D873B0">
            <wp:extent cx="6120130" cy="434848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4348480"/>
                    </a:xfrm>
                    <a:prstGeom prst="rect">
                      <a:avLst/>
                    </a:prstGeom>
                  </pic:spPr>
                </pic:pic>
              </a:graphicData>
            </a:graphic>
          </wp:inline>
        </w:drawing>
      </w:r>
    </w:p>
    <w:p w14:paraId="00760EAA" w14:textId="6BE8F046" w:rsidR="00EE031E" w:rsidRDefault="00FF2455" w:rsidP="002F220D">
      <w:pPr>
        <w:jc w:val="both"/>
      </w:pPr>
      <w:r>
        <w:t>Si allega</w:t>
      </w:r>
      <w:r w:rsidR="00F75FFA">
        <w:t xml:space="preserve"> scheda di sintesi</w:t>
      </w:r>
      <w:r>
        <w:t xml:space="preserve"> </w:t>
      </w:r>
      <w:r w:rsidR="00AA1C39">
        <w:t>e tavola con delimitazione aree esondate.</w:t>
      </w:r>
      <w:r w:rsidR="002F220D">
        <w:t xml:space="preserve"> </w:t>
      </w:r>
      <w:r w:rsidR="00596D24">
        <w:t xml:space="preserve"> </w:t>
      </w:r>
    </w:p>
    <w:p w14:paraId="6ED07DFA" w14:textId="77777777" w:rsidR="00596D24" w:rsidRDefault="00596D24" w:rsidP="00596D24"/>
    <w:sectPr w:rsidR="00596D2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D5D"/>
    <w:rsid w:val="000B70BA"/>
    <w:rsid w:val="00257D5D"/>
    <w:rsid w:val="002F220D"/>
    <w:rsid w:val="00416AC0"/>
    <w:rsid w:val="0046559A"/>
    <w:rsid w:val="00596D24"/>
    <w:rsid w:val="00812063"/>
    <w:rsid w:val="0089008C"/>
    <w:rsid w:val="00895B2C"/>
    <w:rsid w:val="009262C2"/>
    <w:rsid w:val="00AA1C39"/>
    <w:rsid w:val="00B24FFC"/>
    <w:rsid w:val="00CE1C3B"/>
    <w:rsid w:val="00E12CCD"/>
    <w:rsid w:val="00E32F75"/>
    <w:rsid w:val="00E915CD"/>
    <w:rsid w:val="00EE031E"/>
    <w:rsid w:val="00F75FFA"/>
    <w:rsid w:val="00FF245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CD48A"/>
  <w15:chartTrackingRefBased/>
  <w15:docId w15:val="{94687C5F-A411-44A3-8068-125572CF3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752</Words>
  <Characters>4291</Characters>
  <Application>Microsoft Office Word</Application>
  <DocSecurity>0</DocSecurity>
  <Lines>35</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Santa Credali</dc:creator>
  <cp:keywords/>
  <dc:description/>
  <cp:lastModifiedBy>Laura ZOPPI</cp:lastModifiedBy>
  <cp:revision>2</cp:revision>
  <dcterms:created xsi:type="dcterms:W3CDTF">2021-07-01T14:27:00Z</dcterms:created>
  <dcterms:modified xsi:type="dcterms:W3CDTF">2021-07-01T14:27:00Z</dcterms:modified>
</cp:coreProperties>
</file>